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E2" w:rsidRPr="00BF1621" w:rsidRDefault="00B37AB4" w:rsidP="00EC3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Enklawa Winogrady z kolejnymi postępami na budowie</w:t>
      </w:r>
    </w:p>
    <w:p w:rsidR="008C14E2" w:rsidRPr="00BF1621" w:rsidRDefault="008C14E2" w:rsidP="00EC3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621">
        <w:rPr>
          <w:rFonts w:ascii="Arial" w:hAnsi="Arial" w:cs="Arial"/>
          <w:sz w:val="20"/>
          <w:szCs w:val="20"/>
        </w:rPr>
        <w:t>Choć tegoroczna wiosna nie należy do najłatwiejszych ze względu na sytuację epidemiologiczną w kraju i na świecie, dewelo</w:t>
      </w:r>
      <w:bookmarkStart w:id="0" w:name="_GoBack"/>
      <w:bookmarkEnd w:id="0"/>
      <w:r w:rsidRPr="00BF1621">
        <w:rPr>
          <w:rFonts w:ascii="Arial" w:hAnsi="Arial" w:cs="Arial"/>
          <w:sz w:val="20"/>
          <w:szCs w:val="20"/>
        </w:rPr>
        <w:t>per</w:t>
      </w:r>
      <w:r w:rsidR="00EC3339" w:rsidRPr="00BF1621">
        <w:rPr>
          <w:rFonts w:ascii="Arial" w:hAnsi="Arial" w:cs="Arial"/>
          <w:sz w:val="20"/>
          <w:szCs w:val="20"/>
        </w:rPr>
        <w:t xml:space="preserve">zy dokładają wszelkich starań, by rozpoczęte inwestycje były </w:t>
      </w:r>
      <w:r w:rsidRPr="00BF1621">
        <w:rPr>
          <w:rFonts w:ascii="Arial" w:hAnsi="Arial" w:cs="Arial"/>
          <w:sz w:val="20"/>
          <w:szCs w:val="20"/>
        </w:rPr>
        <w:t>realizowane zgodnie z planem. Ekipa budowlana oraz inwestor Enklawy Winogrady wkładają wiele energii w to, aby dotrzymać uzgodnionych z klientami terminów.</w:t>
      </w:r>
    </w:p>
    <w:p w:rsidR="00EC3339" w:rsidRPr="00BF1621" w:rsidRDefault="00EC3339" w:rsidP="00EC3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14E2" w:rsidRPr="00BF1621" w:rsidRDefault="008C14E2" w:rsidP="00EC3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621">
        <w:rPr>
          <w:rFonts w:ascii="Arial" w:hAnsi="Arial" w:cs="Arial"/>
          <w:sz w:val="20"/>
          <w:szCs w:val="20"/>
        </w:rPr>
        <w:t xml:space="preserve">- </w:t>
      </w:r>
      <w:r w:rsidRPr="00BF1621">
        <w:rPr>
          <w:rFonts w:ascii="Arial" w:hAnsi="Arial" w:cs="Arial"/>
          <w:i/>
          <w:iCs/>
          <w:sz w:val="20"/>
          <w:szCs w:val="20"/>
        </w:rPr>
        <w:t xml:space="preserve">Każdego dnia Enklawa rośnie w oczach. </w:t>
      </w:r>
      <w:r w:rsidR="00EC3339" w:rsidRPr="00BF1621">
        <w:rPr>
          <w:rFonts w:ascii="Arial" w:hAnsi="Arial" w:cs="Arial"/>
          <w:i/>
          <w:iCs/>
          <w:sz w:val="20"/>
          <w:szCs w:val="20"/>
        </w:rPr>
        <w:t>Eksperci rynku nieruchomości oraz finansiści wspominają o tym, jakie konsekwencje może przynieść występowanie choroby COVID-19. W tym momencie, przy zachowaniu najwyższych standardów bezpieczeństwa</w:t>
      </w:r>
      <w:r w:rsidR="002F292D" w:rsidRPr="00BF1621">
        <w:rPr>
          <w:rFonts w:ascii="Arial" w:hAnsi="Arial" w:cs="Arial"/>
          <w:i/>
          <w:iCs/>
          <w:sz w:val="20"/>
          <w:szCs w:val="20"/>
        </w:rPr>
        <w:t xml:space="preserve"> i higieny</w:t>
      </w:r>
      <w:r w:rsidR="00EC3339" w:rsidRPr="00BF1621">
        <w:rPr>
          <w:rFonts w:ascii="Arial" w:hAnsi="Arial" w:cs="Arial"/>
          <w:i/>
          <w:iCs/>
          <w:sz w:val="20"/>
          <w:szCs w:val="20"/>
        </w:rPr>
        <w:t xml:space="preserve">, kontynuujemy prace na inwestycji. </w:t>
      </w:r>
      <w:r w:rsidRPr="00BF1621">
        <w:rPr>
          <w:rFonts w:ascii="Arial" w:hAnsi="Arial" w:cs="Arial"/>
          <w:i/>
          <w:iCs/>
          <w:sz w:val="20"/>
          <w:szCs w:val="20"/>
        </w:rPr>
        <w:t xml:space="preserve">Nie mieliśmy opóźnień w dostawach materiałów. Nasza ekipa pracowała niemalże całą zimę, </w:t>
      </w:r>
      <w:r w:rsidR="00EC3339" w:rsidRPr="00BF1621">
        <w:rPr>
          <w:rFonts w:ascii="Arial" w:hAnsi="Arial" w:cs="Arial"/>
          <w:i/>
          <w:iCs/>
          <w:sz w:val="20"/>
          <w:szCs w:val="20"/>
        </w:rPr>
        <w:t>znacznie wyprzedzając harmonogram. Postępy są zauważalne i staramy się o nich na bieżąco informować klientów, wobec których zobowiązaliśmy się zakończyć budowę w IV kwartale 2020</w:t>
      </w:r>
      <w:r w:rsidR="00EC3339" w:rsidRPr="00BF1621">
        <w:rPr>
          <w:rFonts w:ascii="Arial" w:hAnsi="Arial" w:cs="Arial"/>
          <w:sz w:val="20"/>
          <w:szCs w:val="20"/>
        </w:rPr>
        <w:t xml:space="preserve"> </w:t>
      </w:r>
      <w:r w:rsidRPr="00BF1621">
        <w:rPr>
          <w:rFonts w:ascii="Arial" w:hAnsi="Arial" w:cs="Arial"/>
          <w:sz w:val="20"/>
          <w:szCs w:val="20"/>
        </w:rPr>
        <w:t>- podkreśla Krystian Cybulski, inwestor Enklawy Winogrady.</w:t>
      </w:r>
    </w:p>
    <w:p w:rsidR="00EC3339" w:rsidRPr="00BF1621" w:rsidRDefault="00EC3339" w:rsidP="00EC3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3339" w:rsidRPr="00BF1621" w:rsidRDefault="008C14E2" w:rsidP="00EC3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621">
        <w:rPr>
          <w:rFonts w:ascii="Arial" w:hAnsi="Arial" w:cs="Arial"/>
          <w:sz w:val="20"/>
          <w:szCs w:val="20"/>
        </w:rPr>
        <w:t xml:space="preserve">Budynek A nowopowstającego osiedla jest już na finiszu. Zwieńczy go montaż windy wewnętrznej. - </w:t>
      </w:r>
      <w:r w:rsidRPr="00BF1621">
        <w:rPr>
          <w:rFonts w:ascii="Arial" w:hAnsi="Arial" w:cs="Arial"/>
          <w:i/>
          <w:iCs/>
          <w:sz w:val="20"/>
          <w:szCs w:val="20"/>
        </w:rPr>
        <w:t xml:space="preserve">Zaawansowane prace trwają </w:t>
      </w:r>
      <w:r w:rsidR="00EC3339" w:rsidRPr="00BF1621">
        <w:rPr>
          <w:rFonts w:ascii="Arial" w:hAnsi="Arial" w:cs="Arial"/>
          <w:i/>
          <w:iCs/>
          <w:sz w:val="20"/>
          <w:szCs w:val="20"/>
        </w:rPr>
        <w:t xml:space="preserve">także </w:t>
      </w:r>
      <w:r w:rsidRPr="00BF1621">
        <w:rPr>
          <w:rFonts w:ascii="Arial" w:hAnsi="Arial" w:cs="Arial"/>
          <w:i/>
          <w:iCs/>
          <w:sz w:val="20"/>
          <w:szCs w:val="20"/>
        </w:rPr>
        <w:t>w bloku B. W najbliższych dniach zostaną skończone ściany ostatniego piętra, co pozwoli na wylanie stropu. Nieustannie ma miejsce instalacja podtynkowa w mieszkaniach. Mamy nadzieję, że w przeciągu tygodnia, dwóch ukończymy je całkowicie</w:t>
      </w:r>
      <w:r w:rsidRPr="00BF1621">
        <w:rPr>
          <w:rFonts w:ascii="Arial" w:hAnsi="Arial" w:cs="Arial"/>
          <w:sz w:val="20"/>
          <w:szCs w:val="20"/>
        </w:rPr>
        <w:t xml:space="preserve"> - mówi </w:t>
      </w:r>
      <w:r w:rsidR="00EC3339" w:rsidRPr="00BF1621">
        <w:rPr>
          <w:rFonts w:ascii="Arial" w:hAnsi="Arial" w:cs="Arial"/>
          <w:sz w:val="20"/>
          <w:szCs w:val="20"/>
        </w:rPr>
        <w:t xml:space="preserve">Paweł Ratajczak, kierownik budowy. </w:t>
      </w:r>
    </w:p>
    <w:p w:rsidR="00EC3339" w:rsidRPr="00BF1621" w:rsidRDefault="00EC3339" w:rsidP="00EC3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019" w:rsidRPr="00BF1621" w:rsidRDefault="008C14E2" w:rsidP="00BB701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F1621">
        <w:rPr>
          <w:rFonts w:ascii="Arial" w:hAnsi="Arial" w:cs="Arial"/>
          <w:sz w:val="20"/>
          <w:szCs w:val="20"/>
        </w:rPr>
        <w:t xml:space="preserve">Budynek C Enklawy Winogrady goni swoich poprzedników. - </w:t>
      </w:r>
      <w:r w:rsidRPr="00BF1621">
        <w:rPr>
          <w:rFonts w:ascii="Arial" w:hAnsi="Arial" w:cs="Arial"/>
          <w:i/>
          <w:iCs/>
          <w:sz w:val="20"/>
          <w:szCs w:val="20"/>
        </w:rPr>
        <w:t>Przekroczyliśmy 75</w:t>
      </w:r>
      <w:r w:rsidR="00EC3339" w:rsidRPr="00BF1621">
        <w:rPr>
          <w:rFonts w:ascii="Arial" w:hAnsi="Arial" w:cs="Arial"/>
          <w:i/>
          <w:iCs/>
          <w:sz w:val="20"/>
          <w:szCs w:val="20"/>
        </w:rPr>
        <w:t xml:space="preserve"> procent</w:t>
      </w:r>
      <w:r w:rsidRPr="00BF1621">
        <w:rPr>
          <w:rFonts w:ascii="Arial" w:hAnsi="Arial" w:cs="Arial"/>
          <w:i/>
          <w:iCs/>
          <w:sz w:val="20"/>
          <w:szCs w:val="20"/>
        </w:rPr>
        <w:t xml:space="preserve"> prac dotyczących elewacji zewnętrznej, a także mamy wykonane 15</w:t>
      </w:r>
      <w:r w:rsidR="00EC3339" w:rsidRPr="00BF1621">
        <w:rPr>
          <w:rFonts w:ascii="Arial" w:hAnsi="Arial" w:cs="Arial"/>
          <w:i/>
          <w:iCs/>
          <w:sz w:val="20"/>
          <w:szCs w:val="20"/>
        </w:rPr>
        <w:t xml:space="preserve"> procent</w:t>
      </w:r>
      <w:r w:rsidRPr="00BF1621">
        <w:rPr>
          <w:rFonts w:ascii="Arial" w:hAnsi="Arial" w:cs="Arial"/>
          <w:i/>
          <w:iCs/>
          <w:sz w:val="20"/>
          <w:szCs w:val="20"/>
        </w:rPr>
        <w:t xml:space="preserve"> stolarki okiennej. </w:t>
      </w:r>
      <w:r w:rsidR="00EC3339" w:rsidRPr="00BF1621">
        <w:rPr>
          <w:rFonts w:ascii="Arial" w:hAnsi="Arial" w:cs="Arial"/>
          <w:i/>
          <w:iCs/>
          <w:sz w:val="20"/>
          <w:szCs w:val="20"/>
        </w:rPr>
        <w:t xml:space="preserve">Budynek wielorodzinny </w:t>
      </w:r>
      <w:r w:rsidRPr="00BF1621">
        <w:rPr>
          <w:rFonts w:ascii="Arial" w:hAnsi="Arial" w:cs="Arial"/>
          <w:i/>
          <w:iCs/>
          <w:sz w:val="20"/>
          <w:szCs w:val="20"/>
        </w:rPr>
        <w:t>jest zadaszony</w:t>
      </w:r>
      <w:r w:rsidR="00EC3339" w:rsidRPr="00BF1621">
        <w:rPr>
          <w:rFonts w:ascii="Arial" w:hAnsi="Arial" w:cs="Arial"/>
          <w:i/>
          <w:iCs/>
          <w:sz w:val="20"/>
          <w:szCs w:val="20"/>
        </w:rPr>
        <w:t xml:space="preserve">. Można powiedzieć, że mieszkania nabierają realnych kształtów, ponieważ </w:t>
      </w:r>
      <w:r w:rsidRPr="00BF1621">
        <w:rPr>
          <w:rFonts w:ascii="Arial" w:hAnsi="Arial" w:cs="Arial"/>
          <w:i/>
          <w:iCs/>
          <w:sz w:val="20"/>
          <w:szCs w:val="20"/>
        </w:rPr>
        <w:t>stoją ściany działowe, a także gotowe są tynki wewnętrzne</w:t>
      </w:r>
      <w:r w:rsidRPr="00BF1621">
        <w:rPr>
          <w:rFonts w:ascii="Arial" w:hAnsi="Arial" w:cs="Arial"/>
          <w:sz w:val="20"/>
          <w:szCs w:val="20"/>
        </w:rPr>
        <w:t xml:space="preserve"> - dodaje przedstawiciel ekipy budowlanej.</w:t>
      </w:r>
      <w:r w:rsidR="00BB7019" w:rsidRPr="00BF1621">
        <w:rPr>
          <w:rFonts w:ascii="Arial" w:hAnsi="Arial" w:cs="Arial"/>
          <w:sz w:val="20"/>
          <w:szCs w:val="20"/>
        </w:rPr>
        <w:t xml:space="preserve"> Warto podkreślić, że w ramach całego osiedla powstanie łącznie 120 lokali mieszkalnych o powierzchni od 33 do 126 m kw.</w:t>
      </w:r>
      <w:r w:rsidR="00BB7019" w:rsidRPr="00BF1621">
        <w:rPr>
          <w:rFonts w:ascii="Arial" w:hAnsi="Arial"/>
          <w:sz w:val="20"/>
          <w:szCs w:val="20"/>
        </w:rPr>
        <w:t xml:space="preserve"> </w:t>
      </w:r>
      <w:r w:rsidR="00BB7019" w:rsidRPr="00BF1621">
        <w:rPr>
          <w:rFonts w:ascii="Arial" w:hAnsi="Arial" w:cs="Arial"/>
          <w:sz w:val="20"/>
          <w:szCs w:val="20"/>
        </w:rPr>
        <w:t xml:space="preserve">Na terenie inwestycji Enklawa Winogrady powstaną 3 </w:t>
      </w:r>
      <w:proofErr w:type="spellStart"/>
      <w:r w:rsidR="00BB7019" w:rsidRPr="00BF1621">
        <w:rPr>
          <w:rFonts w:ascii="Arial" w:hAnsi="Arial" w:cs="Arial"/>
          <w:sz w:val="20"/>
          <w:szCs w:val="20"/>
        </w:rPr>
        <w:t>rowerownie</w:t>
      </w:r>
      <w:proofErr w:type="spellEnd"/>
      <w:r w:rsidR="00BB7019" w:rsidRPr="00BF1621">
        <w:rPr>
          <w:rFonts w:ascii="Arial" w:hAnsi="Arial" w:cs="Arial"/>
          <w:sz w:val="20"/>
          <w:szCs w:val="20"/>
        </w:rPr>
        <w:t>, a także 2 lokale handlowo-usługowe zlokalizowane w budynku A. Przyszli mieszkańcy będą mieć do dyspozycji 134 miejsca parkingowe w czterech podziemnych halach garażowych, a także 58 miejsc naziemnych. Zwieńczeniem całości będzie</w:t>
      </w:r>
      <w:r w:rsidR="00BB7019" w:rsidRPr="00BF1621">
        <w:rPr>
          <w:rFonts w:ascii="Arial" w:hAnsi="Arial" w:cs="Arial"/>
          <w:i/>
          <w:sz w:val="20"/>
          <w:szCs w:val="20"/>
        </w:rPr>
        <w:t xml:space="preserve"> </w:t>
      </w:r>
      <w:r w:rsidR="00BB7019" w:rsidRPr="00BF1621">
        <w:rPr>
          <w:rFonts w:ascii="Arial" w:hAnsi="Arial" w:cs="Arial"/>
          <w:iCs/>
          <w:sz w:val="20"/>
          <w:szCs w:val="20"/>
        </w:rPr>
        <w:t xml:space="preserve">113 drzew, których nasadzenie deweloper zaplanował. </w:t>
      </w:r>
    </w:p>
    <w:p w:rsidR="00BB7019" w:rsidRPr="00BF1621" w:rsidRDefault="00BB7019" w:rsidP="00EC3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66FD" w:rsidRPr="00BF1621" w:rsidRDefault="008C14E2" w:rsidP="00EC3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621">
        <w:rPr>
          <w:rFonts w:ascii="Arial" w:hAnsi="Arial" w:cs="Arial"/>
          <w:sz w:val="20"/>
          <w:szCs w:val="20"/>
        </w:rPr>
        <w:t xml:space="preserve">Osoby, które są zainteresowane zakupem nieruchomości w </w:t>
      </w:r>
      <w:r w:rsidR="003166FD" w:rsidRPr="00BF1621">
        <w:rPr>
          <w:rFonts w:ascii="Arial" w:hAnsi="Arial" w:cs="Arial"/>
          <w:sz w:val="20"/>
          <w:szCs w:val="20"/>
        </w:rPr>
        <w:t>Enklawie Winogrady</w:t>
      </w:r>
      <w:r w:rsidRPr="00BF1621">
        <w:rPr>
          <w:rFonts w:ascii="Arial" w:hAnsi="Arial" w:cs="Arial"/>
          <w:sz w:val="20"/>
          <w:szCs w:val="20"/>
        </w:rPr>
        <w:t>, mają jeszcze taką możliwość. Dostępne są mieszkania</w:t>
      </w:r>
      <w:r w:rsidR="003166FD" w:rsidRPr="00BF1621">
        <w:rPr>
          <w:rFonts w:ascii="Arial" w:hAnsi="Arial" w:cs="Arial"/>
          <w:sz w:val="20"/>
          <w:szCs w:val="20"/>
        </w:rPr>
        <w:t xml:space="preserve"> dwu</w:t>
      </w:r>
      <w:r w:rsidR="00AE4630" w:rsidRPr="00BF1621">
        <w:rPr>
          <w:rFonts w:ascii="Arial" w:hAnsi="Arial" w:cs="Arial"/>
          <w:sz w:val="20"/>
          <w:szCs w:val="20"/>
        </w:rPr>
        <w:t>-</w:t>
      </w:r>
      <w:r w:rsidR="003166FD" w:rsidRPr="00BF1621">
        <w:rPr>
          <w:rFonts w:ascii="Arial" w:hAnsi="Arial" w:cs="Arial"/>
          <w:sz w:val="20"/>
          <w:szCs w:val="20"/>
        </w:rPr>
        <w:t>, trzy</w:t>
      </w:r>
      <w:r w:rsidR="00AE4630" w:rsidRPr="00BF1621">
        <w:rPr>
          <w:rFonts w:ascii="Arial" w:hAnsi="Arial" w:cs="Arial"/>
          <w:sz w:val="20"/>
          <w:szCs w:val="20"/>
        </w:rPr>
        <w:t>-</w:t>
      </w:r>
      <w:r w:rsidR="003166FD" w:rsidRPr="00BF1621">
        <w:rPr>
          <w:rFonts w:ascii="Arial" w:hAnsi="Arial" w:cs="Arial"/>
          <w:sz w:val="20"/>
          <w:szCs w:val="20"/>
        </w:rPr>
        <w:t xml:space="preserve"> i czteropokojowe</w:t>
      </w:r>
      <w:r w:rsidRPr="00BF1621">
        <w:rPr>
          <w:rFonts w:ascii="Arial" w:hAnsi="Arial" w:cs="Arial"/>
          <w:sz w:val="20"/>
          <w:szCs w:val="20"/>
        </w:rPr>
        <w:t xml:space="preserve"> w różnych metrażach i konfiguracjach. Ponadto deweloper przygotował specjalną ofertę dla osób kredytujących zakup nowego „M” </w:t>
      </w:r>
      <w:r w:rsidR="003166FD" w:rsidRPr="00BF1621">
        <w:rPr>
          <w:rFonts w:ascii="Arial" w:hAnsi="Arial" w:cs="Arial"/>
          <w:sz w:val="20"/>
          <w:szCs w:val="20"/>
        </w:rPr>
        <w:t xml:space="preserve">– we współpracy z firmą </w:t>
      </w:r>
      <w:proofErr w:type="spellStart"/>
      <w:r w:rsidR="003166FD" w:rsidRPr="00BF1621">
        <w:rPr>
          <w:rFonts w:ascii="Arial" w:hAnsi="Arial" w:cs="Arial"/>
          <w:sz w:val="20"/>
          <w:szCs w:val="20"/>
        </w:rPr>
        <w:t>Notus</w:t>
      </w:r>
      <w:proofErr w:type="spellEnd"/>
      <w:r w:rsidR="003166FD" w:rsidRPr="00BF1621">
        <w:rPr>
          <w:rFonts w:ascii="Arial" w:hAnsi="Arial" w:cs="Arial"/>
          <w:sz w:val="20"/>
          <w:szCs w:val="20"/>
        </w:rPr>
        <w:t xml:space="preserve"> Finanse można skorzystać z kompleksowej porady dotyczącej dostępnych na rynku kredytów różnych banków i wybrać najkorzystniejszą dla siebie opcję.</w:t>
      </w:r>
    </w:p>
    <w:sectPr w:rsidR="003166FD" w:rsidRPr="00BF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E2"/>
    <w:rsid w:val="002F292D"/>
    <w:rsid w:val="003166FD"/>
    <w:rsid w:val="008C14E2"/>
    <w:rsid w:val="00AE4630"/>
    <w:rsid w:val="00B37AB4"/>
    <w:rsid w:val="00BB7019"/>
    <w:rsid w:val="00BF1621"/>
    <w:rsid w:val="00EC3339"/>
    <w:rsid w:val="00EE19C4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13BD"/>
  <w15:chartTrackingRefBased/>
  <w15:docId w15:val="{DF529B26-6CF9-4F02-8E35-AB23EAB5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Mission PR</cp:lastModifiedBy>
  <cp:revision>31</cp:revision>
  <dcterms:created xsi:type="dcterms:W3CDTF">2020-03-13T18:23:00Z</dcterms:created>
  <dcterms:modified xsi:type="dcterms:W3CDTF">2020-03-27T08:16:00Z</dcterms:modified>
</cp:coreProperties>
</file>